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bf19e4849344c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101 KAR 3:010.</w:t>
      </w:r>
      <w:r>
        <w:t xml:space="preserve"> </w:t>
      </w:r>
      <w:r>
        <w:t xml:space="preserve">Leave regulations for unclassified service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4b50b8c198842a9" /><Relationship Type="http://schemas.openxmlformats.org/officeDocument/2006/relationships/settings" Target="/word/settings.xml" Id="Rabe36884db434806" /></Relationships>
</file>