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771e902a94f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3:080.</w:t>
      </w:r>
      <w:r>
        <w:t xml:space="preserve"> </w:t>
      </w:r>
      <w:r>
        <w:t xml:space="preserve">Cash sales only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686b7da5404108" /><Relationship Type="http://schemas.openxmlformats.org/officeDocument/2006/relationships/settings" Target="/word/settings.xml" Id="R58a56d68836e4729" /></Relationships>
</file>