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a797a2db04e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8:030.</w:t>
      </w:r>
      <w:r>
        <w:t xml:space="preserve"> </w:t>
      </w:r>
      <w:r>
        <w:t xml:space="preserve">Boatlines' qualifications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0bb3f67ece4e11" /><Relationship Type="http://schemas.openxmlformats.org/officeDocument/2006/relationships/settings" Target="/word/settings.xml" Id="Rc149384949154906" /></Relationships>
</file>