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0cc51f16e4f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2:110.</w:t>
      </w:r>
      <w:r>
        <w:t xml:space="preserve"> </w:t>
      </w:r>
      <w:r>
        <w:t xml:space="preserve">Grant programs are mutually exclusive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e6898498754fe4" /><Relationship Type="http://schemas.openxmlformats.org/officeDocument/2006/relationships/settings" Target="/word/settings.xml" Id="R6c2984ff0370440a" /></Relationships>
</file>