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023ce0801e49c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3:220.</w:t>
      </w:r>
      <w:r>
        <w:t xml:space="preserve"> </w:t>
      </w:r>
      <w:r>
        <w:t xml:space="preserve">Privacy of health information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7e344ecef0f4b21" /><Relationship Type="http://schemas.openxmlformats.org/officeDocument/2006/relationships/settings" Target="/word/settings.xml" Id="R30016847884549eb" /></Relationships>
</file>