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513299acaf74071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806 KAR 5:020.</w:t>
      </w:r>
      <w:r>
        <w:t xml:space="preserve"> </w:t>
      </w:r>
      <w:r>
        <w:t xml:space="preserve">Illegitimate use of reinsurance agreements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d5b29514155461d" /><Relationship Type="http://schemas.openxmlformats.org/officeDocument/2006/relationships/settings" Target="/word/settings.xml" Id="Rad3976d286034b9c" /></Relationships>
</file>