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acd02380846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7:050.</w:t>
      </w:r>
      <w:r>
        <w:t xml:space="preserve"> </w:t>
      </w:r>
      <w:r>
        <w:t xml:space="preserve">Equipment trust obligation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cd6613ffd4439" /><Relationship Type="http://schemas.openxmlformats.org/officeDocument/2006/relationships/settings" Target="/word/settings.xml" Id="Rfc3e3901d9004723" /></Relationships>
</file>