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a70867a4847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9:090.</w:t>
      </w:r>
      <w:r>
        <w:t xml:space="preserve"> </w:t>
      </w:r>
      <w:r>
        <w:t xml:space="preserve">Solicitor as ''full time employee''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fe9526c3bb4e47" /><Relationship Type="http://schemas.openxmlformats.org/officeDocument/2006/relationships/settings" Target="/word/settings.xml" Id="R89f439c982e94049" /></Relationships>
</file>