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658fcbefdd4ec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9:170.</w:t>
      </w:r>
      <w:r>
        <w:t xml:space="preserve"> </w:t>
      </w:r>
      <w:r>
        <w:t xml:space="preserve">Minimum score of examination for license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242e9ab65d447a5" /><Relationship Type="http://schemas.openxmlformats.org/officeDocument/2006/relationships/settings" Target="/word/settings.xml" Id="R18e74851090a4a80" /></Relationships>
</file>