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d28f3a0e0c4b3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9:180.</w:t>
      </w:r>
      <w:r>
        <w:t xml:space="preserve"> </w:t>
      </w:r>
      <w:r>
        <w:t xml:space="preserve">Period for which examination results are valid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3a2db107bd498d" /><Relationship Type="http://schemas.openxmlformats.org/officeDocument/2006/relationships/settings" Target="/word/settings.xml" Id="R38df268577584eca" /></Relationships>
</file>