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478bbe3c94bf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9:210.</w:t>
      </w:r>
      <w:r>
        <w:t xml:space="preserve"> </w:t>
      </w:r>
      <w:r>
        <w:t xml:space="preserve">Financial responsibility forms; time limit for replacement of evidence of licensee financial responsibility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b0418ba6c24413" /><Relationship Type="http://schemas.openxmlformats.org/officeDocument/2006/relationships/settings" Target="/word/settings.xml" Id="R5a1f4b9715e84288" /></Relationships>
</file>