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1470b5ad44f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17:545.</w:t>
      </w:r>
      <w:r>
        <w:t xml:space="preserve"> </w:t>
      </w:r>
      <w:r>
        <w:t xml:space="preserve">ICARE Program employer eligibility, application process, and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47c39268c4abe" /><Relationship Type="http://schemas.openxmlformats.org/officeDocument/2006/relationships/settings" Target="/word/settings.xml" Id="Rc3047c7739014a31" /></Relationships>
</file>