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e683d523143e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17:391E.</w:t>
      </w:r>
      <w:r>
        <w:t xml:space="preserve"> </w:t>
      </w:r>
      <w:r>
        <w:t xml:space="preserve">Repeal of 806 KAR 17:390, 806 KAR 17:400, 806 KAR 17:410, 806 KAR 17:420 and 806 KAR 17:430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0f0f9c3ea745f9" /><Relationship Type="http://schemas.openxmlformats.org/officeDocument/2006/relationships/settings" Target="/word/settings.xml" Id="R7322eb305c8147cb" /></Relationships>
</file>