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6d498ba7b40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1:030.</w:t>
      </w:r>
      <w:r>
        <w:t xml:space="preserve"> </w:t>
      </w:r>
      <w:r>
        <w:t xml:space="preserve">Amendment of articles of incorporation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bf8c2d7e584a63" /><Relationship Type="http://schemas.openxmlformats.org/officeDocument/2006/relationships/settings" Target="/word/settings.xml" Id="R51ae9683d4ae4904" /></Relationships>
</file>