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3b532a5ef4d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1:120.</w:t>
      </w:r>
      <w:r>
        <w:t xml:space="preserve"> </w:t>
      </w:r>
      <w:r>
        <w:t xml:space="preserve">Loans secured by government obligations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b3311d59444ee9" /><Relationship Type="http://schemas.openxmlformats.org/officeDocument/2006/relationships/settings" Target="/word/settings.xml" Id="R5da30bf989ec496f" /></Relationships>
</file>