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faeadb7fba49f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4:015.</w:t>
      </w:r>
      <w:r>
        <w:t xml:space="preserve"> </w:t>
      </w:r>
      <w:r>
        <w:t xml:space="preserve">Permitted changes.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95cb3f441f4a7e" /><Relationship Type="http://schemas.openxmlformats.org/officeDocument/2006/relationships/settings" Target="/word/settings.xml" Id="Rd34875772b7f4dc8" /></Relationships>
</file>