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5ec05a4d1f472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6:050.</w:t>
      </w:r>
      <w:r>
        <w:t xml:space="preserve"> </w:t>
      </w:r>
      <w:r>
        <w:t xml:space="preserve">Advertising limitations.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37270a4d3b64fd1" /><Relationship Type="http://schemas.openxmlformats.org/officeDocument/2006/relationships/settings" Target="/word/settings.xml" Id="R5876ad295a724587" /></Relationships>
</file>