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9f0ebed96a4f8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6:065.</w:t>
      </w:r>
      <w:r>
        <w:t xml:space="preserve"> </w:t>
      </w:r>
      <w:r>
        <w:t xml:space="preserve">Accurate advertising statements.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f33a46aef34d30" /><Relationship Type="http://schemas.openxmlformats.org/officeDocument/2006/relationships/settings" Target="/word/settings.xml" Id="R8a6ab73a7fae4443" /></Relationships>
</file>