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28a3fe48e843f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3:030.</w:t>
      </w:r>
      <w:r>
        <w:t xml:space="preserve"> </w:t>
      </w:r>
      <w:r>
        <w:t xml:space="preserve">Property and Severance Forms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d7d5f897f349bb" /><Relationship Type="http://schemas.openxmlformats.org/officeDocument/2006/relationships/settings" Target="/word/settings.xml" Id="R34239a55f8574304" /></Relationships>
</file>