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48b3109de432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1:028.</w:t>
      </w:r>
      <w:r>
        <w:t xml:space="preserve"> </w:t>
      </w:r>
      <w:r>
        <w:t xml:space="preserve">Disciplinary measures and penalties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a091ae938445ea" /><Relationship Type="http://schemas.openxmlformats.org/officeDocument/2006/relationships/settings" Target="/word/settings.xml" Id="R89a9e529245e42db" /></Relationships>
</file>