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6abf8db91a49e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1:040.</w:t>
      </w:r>
      <w:r>
        <w:t xml:space="preserve"> </w:t>
      </w:r>
      <w:r>
        <w:t xml:space="preserve">Drug, medication, and substance classification schedule and withdrawal guidelines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1d7fea44844830" /><Relationship Type="http://schemas.openxmlformats.org/officeDocument/2006/relationships/settings" Target="/word/settings.xml" Id="Re94f73fdd0ca4ade" /></Relationships>
</file>