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8208cece64d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1:037.</w:t>
      </w:r>
      <w:r>
        <w:t xml:space="preserve"> </w:t>
      </w:r>
      <w:r>
        <w:t xml:space="preserve">Licensing of racing associations conducting standardbred racing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f32cefd7c4534" /><Relationship Type="http://schemas.openxmlformats.org/officeDocument/2006/relationships/settings" Target="/word/settings.xml" Id="R7824f6126d7c4ae0" /></Relationships>
</file>