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0b93b09e54a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45:020.</w:t>
      </w:r>
      <w:r>
        <w:t xml:space="preserve"> </w:t>
      </w:r>
      <w:r>
        <w:t xml:space="preserve">Commission meetings and proceedings.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005bb07bf34970" /><Relationship Type="http://schemas.openxmlformats.org/officeDocument/2006/relationships/settings" Target="/word/settings.xml" Id="R2f4f5f4dd73d4e48" /></Relationships>
</file>