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dfc060127e4835" /></Relationships>
</file>

<file path=word/document.xml><?xml version="1.0" encoding="utf-8"?>
<w:document xmlns:w="http://schemas.openxmlformats.org/wordprocessingml/2006/main">
  <w:body>
    <w:p>
      <w:pPr>
        <w:pStyle w:val="kar_citation"/>
      </w:pPr>
      <w:r>
        <w:t>103 KAR 8:090.</w:t>
      </w:r>
      <w:r>
        <w:t xml:space="preserve"> </w:t>
      </w:r>
      <w:r>
        <w:t xml:space="preserve">Classification of property; public service corporations.</w:t>
      </w:r>
    </w:p>
    <w:p>
      <w:pPr>
        <w:pStyle w:val="kar_markup_metadata"/>
      </w:pPr>
      <w:r>
        <w:t xml:space="preserve">RELATES TO: </w:t>
      </w:r>
      <w:r>
        <w:t xml:space="preserve">KRS 136.130</w:t>
      </w:r>
    </w:p>
    <w:p>
      <w:pPr>
        <w:pStyle w:val="kar_markup_metadata"/>
      </w:pPr>
      <w:r>
        <w:t xml:space="preserve">STATUTORY AUTHORITY: </w:t>
      </w:r>
      <w:r>
        <w:t xml:space="preserve">KRS Chapter 13A</w:t>
      </w:r>
    </w:p>
    <w:p>
      <w:pPr>
        <w:pStyle w:val="kar_markup_metadata"/>
      </w:pPr>
      <w:r>
        <w:t xml:space="preserve">NECESSITY, FUNCTION, AND CONFORMITY: </w:t>
      </w:r>
      <w:r>
        <w:t xml:space="preserve">This administrative regulation classifies certain property as real estate, personalty and manufacturing machinery. The property involved has been the subject of some confusion in the past. This information is helpful to public service companies in classifying new property.</w:t>
      </w:r>
    </w:p>
    <w:p>
      <w:pPr>
        <w:pStyle w:val="kar_section"/>
      </w:pPr>
      <w:r>
        <w:t xml:space="preserve">Section 1.</w:t>
      </w:r>
      <w:r>
        <w:t xml:space="preserve"> </w:t>
      </w:r>
      <w:r>
        <w:t xml:space="preserve">The Revenue Cabinet prescribes the following classification of property to be used by public service corporations in reporting under KRS 136.120 et seq. This list is not intended to be complete and comprehends only those items of property whose proper classification has been subject to some confusion in the past.</w:t>
      </w:r>
    </w:p>
    <w:tbl>
      <w:tblPr>
        <w:tblStyle w:val="kar_table"/>
        <w:tblW w:w="0" w:type="auto"/>
      </w:tblPr>
      <w:tblGrid>
        <w:gridCol w:w="1"/>
        <w:gridCol w:w="1"/>
      </w:tblGrid>
      <w:tr>
        <w:tc>
          <w:tcPr/>
          <w:p>
            <w:pPr>
              <w:pStyle w:val="kar_table_cell"/>
              <w:jc w:val="center"/>
            </w:pPr>
            <w:r>
              <w:t xml:space="preserve">Class of Property</w:t>
            </w:r>
          </w:p>
        </w:tc>
        <w:tc>
          <w:tcPr/>
          <w:p>
            <w:pPr>
              <w:pStyle w:val="kar_table_cell"/>
              <w:jc w:val="center"/>
            </w:pPr>
            <w:r>
              <w:t xml:space="preserve">Classification by</w:t>
            </w:r>
            <w:r>
              <w:t xml:space="preserve">Revenue Cabinet</w:t>
            </w:r>
          </w:p>
        </w:tc>
      </w:tr>
      <w:tr>
        <w:tc>
          <w:tcPr/>
          <w:p>
            <w:pPr>
              <w:pStyle w:val="kar_table_cell"/>
            </w:pPr>
            <w:r>
              <w:t xml:space="preserve">Leasehold</w:t>
            </w:r>
          </w:p>
        </w:tc>
        <w:tc>
          <w:tcPr/>
          <w:p>
            <w:pPr>
              <w:pStyle w:val="kar_table_cell"/>
            </w:pPr>
            <w:r>
              <w:t xml:space="preserve">Real Estate</w:t>
            </w:r>
          </w:p>
        </w:tc>
      </w:tr>
      <w:tr>
        <w:tc>
          <w:tcPr/>
          <w:p>
            <w:pPr>
              <w:pStyle w:val="kar_table_cell"/>
            </w:pPr>
            <w:r>
              <w:t xml:space="preserve">Oil wells</w:t>
            </w:r>
          </w:p>
        </w:tc>
        <w:tc>
          <w:tcPr/>
          <w:p>
            <w:pPr>
              <w:pStyle w:val="kar_table_cell"/>
            </w:pPr>
            <w:r>
              <w:t xml:space="preserve">Real Estate</w:t>
            </w:r>
          </w:p>
        </w:tc>
      </w:tr>
      <w:tr>
        <w:tc>
          <w:tcPr/>
          <w:p>
            <w:pPr>
              <w:pStyle w:val="kar_table_cell"/>
            </w:pPr>
            <w:r>
              <w:t xml:space="preserve">Gas wells</w:t>
            </w:r>
          </w:p>
        </w:tc>
        <w:tc>
          <w:tcPr/>
          <w:p>
            <w:pPr>
              <w:pStyle w:val="kar_table_cell"/>
            </w:pPr>
            <w:r>
              <w:t xml:space="preserve">Real Estate</w:t>
            </w:r>
          </w:p>
        </w:tc>
      </w:tr>
      <w:tr>
        <w:tc>
          <w:tcPr/>
          <w:p>
            <w:pPr>
              <w:pStyle w:val="kar_table_cell"/>
            </w:pPr>
            <w:r>
              <w:t xml:space="preserve">Gathering lines</w:t>
            </w:r>
          </w:p>
        </w:tc>
        <w:tc>
          <w:tcPr/>
          <w:p>
            <w:pPr>
              <w:pStyle w:val="kar_table_cell"/>
            </w:pPr>
            <w:r>
              <w:t xml:space="preserve">Personalty</w:t>
            </w:r>
          </w:p>
        </w:tc>
      </w:tr>
      <w:tr>
        <w:tc>
          <w:tcPr/>
          <w:p>
            <w:pPr>
              <w:pStyle w:val="kar_table_cell"/>
            </w:pPr>
            <w:r>
              <w:t xml:space="preserve">Pipe lines (transmission)</w:t>
            </w:r>
          </w:p>
        </w:tc>
        <w:tc>
          <w:tcPr/>
          <w:p>
            <w:pPr>
              <w:pStyle w:val="kar_table_cell"/>
            </w:pPr>
            <w:r>
              <w:t xml:space="preserve">Real Estate</w:t>
            </w:r>
          </w:p>
        </w:tc>
      </w:tr>
      <w:tr>
        <w:tc>
          <w:tcPr/>
          <w:p>
            <w:pPr>
              <w:pStyle w:val="kar_table_cell"/>
            </w:pPr>
            <w:r>
              <w:t xml:space="preserve">Electric transmission lines</w:t>
            </w:r>
          </w:p>
        </w:tc>
        <w:tc>
          <w:tcPr/>
          <w:p>
            <w:pPr>
              <w:pStyle w:val="kar_table_cell"/>
            </w:pPr>
            <w:r>
              <w:t xml:space="preserve">Personalty</w:t>
            </w:r>
          </w:p>
        </w:tc>
      </w:tr>
      <w:tr>
        <w:tc>
          <w:tcPr/>
          <w:p>
            <w:pPr>
              <w:pStyle w:val="kar_table_cell"/>
            </w:pPr>
            <w:r>
              <w:t xml:space="preserve">Electric distribution lines</w:t>
            </w:r>
          </w:p>
        </w:tc>
        <w:tc>
          <w:tcPr/>
          <w:p>
            <w:pPr>
              <w:pStyle w:val="kar_table_cell"/>
            </w:pPr>
            <w:r>
              <w:t xml:space="preserve">Personalty</w:t>
            </w:r>
          </w:p>
        </w:tc>
      </w:tr>
      <w:tr>
        <w:tc>
          <w:tcPr/>
          <w:p>
            <w:pPr>
              <w:pStyle w:val="kar_table_cell"/>
            </w:pPr>
            <w:r>
              <w:t xml:space="preserve">Telephone lines</w:t>
            </w:r>
          </w:p>
        </w:tc>
        <w:tc>
          <w:tcPr/>
          <w:p>
            <w:pPr>
              <w:pStyle w:val="kar_table_cell"/>
            </w:pPr>
            <w:r>
              <w:t xml:space="preserve">Personalty</w:t>
            </w:r>
          </w:p>
        </w:tc>
      </w:tr>
      <w:tr>
        <w:tc>
          <w:tcPr/>
          <w:p>
            <w:pPr>
              <w:pStyle w:val="kar_table_cell"/>
            </w:pPr>
            <w:r>
              <w:t xml:space="preserve">Underground cables</w:t>
            </w:r>
          </w:p>
        </w:tc>
        <w:tc>
          <w:tcPr/>
          <w:p>
            <w:pPr>
              <w:pStyle w:val="kar_table_cell"/>
            </w:pPr>
            <w:r>
              <w:t xml:space="preserve">Personalty</w:t>
            </w:r>
          </w:p>
        </w:tc>
      </w:tr>
      <w:tr>
        <w:tc>
          <w:tcPr/>
          <w:p>
            <w:pPr>
              <w:pStyle w:val="kar_table_cell"/>
            </w:pPr>
            <w:r>
              <w:t xml:space="preserve">Electric substations and transformers</w:t>
            </w:r>
          </w:p>
        </w:tc>
        <w:tc>
          <w:tcPr/>
          <w:p>
            <w:pPr>
              <w:pStyle w:val="kar_table_cell"/>
            </w:pPr>
            <w:r>
              <w:t xml:space="preserve">Manufacturing Machinery</w:t>
            </w:r>
          </w:p>
        </w:tc>
      </w:tr>
      <w:tr>
        <w:tc>
          <w:tcPr/>
          <w:p>
            <w:pPr>
              <w:pStyle w:val="kar_table_cell"/>
            </w:pPr>
            <w:r>
              <w:t xml:space="preserve">Machinery &amp; equipment used in</w:t>
            </w:r>
          </w:p>
        </w:tc>
        <w:tc>
          <w:tcPr/>
          <w:p>
            <w:pPr>
              <w:pStyle w:val="kar_table_cell"/>
            </w:pPr>
            <w:r>
              <w:t xml:space="preserve">Manufacturing</w:t>
            </w:r>
          </w:p>
        </w:tc>
      </w:tr>
      <w:tr>
        <w:tc>
          <w:tcPr/>
          <w:p>
            <w:pPr>
              <w:pStyle w:val="kar_table_cell"/>
            </w:pPr>
            <w:r>
              <w:t xml:space="preserve">manufacture of gas</w:t>
            </w:r>
          </w:p>
        </w:tc>
        <w:tc>
          <w:tcPr/>
          <w:p>
            <w:pPr>
              <w:pStyle w:val="kar_table_cell"/>
            </w:pPr>
            <w:r>
              <w:t xml:space="preserve">Machinery</w:t>
            </w:r>
          </w:p>
        </w:tc>
      </w:tr>
      <w:tr>
        <w:tc>
          <w:tcPr/>
          <w:p>
            <w:pPr>
              <w:pStyle w:val="kar_table_cell"/>
            </w:pPr>
            <w:r>
              <w:t xml:space="preserve">Conduits</w:t>
            </w:r>
          </w:p>
        </w:tc>
        <w:tc>
          <w:tcPr/>
          <w:p>
            <w:pPr>
              <w:pStyle w:val="kar_table_cell"/>
            </w:pPr>
            <w:r>
              <w:t xml:space="preserve">Real Estate</w:t>
            </w:r>
          </w:p>
        </w:tc>
      </w:tr>
      <w:tr>
        <w:tc>
          <w:tcPr/>
          <w:p>
            <w:pPr>
              <w:pStyle w:val="kar_table_cell"/>
            </w:pPr>
            <w:r>
              <w:t xml:space="preserve">Wire contained in underground conduits</w:t>
            </w:r>
          </w:p>
        </w:tc>
        <w:tc>
          <w:tcPr/>
          <w:p>
            <w:pPr>
              <w:pStyle w:val="kar_table_cell"/>
            </w:pPr>
            <w:r>
              <w:t xml:space="preserve">Personalty</w:t>
            </w:r>
          </w:p>
        </w:tc>
      </w:tr>
    </w:tbl>
    <w:p>
      <w:pPr>
        <w:pStyle w:val="kar_caption"/>
      </w:pPr>
      <w:r>
        <w:t xml:space="preserve"> </w:t>
      </w:r>
    </w:p>
    <w:p>
      <w:pPr>
        <w:pStyle w:val="kar_history"/>
        <w:sectPr>
          <w:pgSz w:w="12240" w:h="15840" w:orient="portrait" w:code="1"/>
          <w:pgMar w:top="1080" w:right="1080" w:bottom="1080" w:left="1080" w:header="720" w:footer="720" w:gutter="0"/>
          <w:paperSrc w:first="263" w:other="263"/>
          <w:noEndnote/>
          <w:docGrid w:linePitch="218"/>
        </w:sectPr>
      </w:pPr>
      <w:r>
        <w:t xml:space="preserve">(FN-2; 1 Ky.R. 1008; eff. 6-11-75; Am. 8 Ky.R. 68; eff. 9-2-81; Certified to be amended; filing deadline 7-28-2021.)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a3dd266e224165" /><Relationship Type="http://schemas.openxmlformats.org/officeDocument/2006/relationships/settings" Target="/word/settings.xml" Id="R5ce0d7c162594f15" /></Relationships>
</file>