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b6c3920704c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1:028.</w:t>
      </w:r>
      <w:r>
        <w:t xml:space="preserve"> </w:t>
      </w:r>
      <w:r>
        <w:t xml:space="preserve">Late quarterly report filings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81d1045014b93" /><Relationship Type="http://schemas.openxmlformats.org/officeDocument/2006/relationships/settings" Target="/word/settings.xml" Id="Rda465f1546dd446d" /></Relationships>
</file>