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7a56029eb43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1:056.</w:t>
      </w:r>
      <w:r>
        <w:t xml:space="preserve"> </w:t>
      </w:r>
      <w:r>
        <w:t xml:space="preserve">Special limited charity fundraising event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dc95c2f8104862" /><Relationship Type="http://schemas.openxmlformats.org/officeDocument/2006/relationships/settings" Target="/word/settings.xml" Id="R6bf0c563d3054846" /></Relationships>
</file>