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39ad6758b4a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1:120.</w:t>
      </w:r>
      <w:r>
        <w:t xml:space="preserve"> </w:t>
      </w:r>
      <w:r>
        <w:t xml:space="preserve">Allowable expenses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f374bf86034371" /><Relationship Type="http://schemas.openxmlformats.org/officeDocument/2006/relationships/settings" Target="/word/settings.xml" Id="Rc677c38c129341e9" /></Relationships>
</file>