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85992dec041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1:055.</w:t>
      </w:r>
      <w:r>
        <w:t xml:space="preserve"> </w:t>
      </w:r>
      <w:r>
        <w:t xml:space="preserve">Designation or determination of medically frail status 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2da691ae9f4e4d" /><Relationship Type="http://schemas.openxmlformats.org/officeDocument/2006/relationships/settings" Target="/word/settings.xml" Id="R8e9462f352cb4c9f" /></Relationships>
</file>