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db6972b6347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1:020.</w:t>
      </w:r>
      <w:r>
        <w:t xml:space="preserve"> </w:t>
      </w:r>
      <w:r>
        <w:t xml:space="preserve">Schedule II substances.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6298f4fbff42f2" /><Relationship Type="http://schemas.openxmlformats.org/officeDocument/2006/relationships/settings" Target="/word/settings.xml" Id="Rdc982a9d63c844e7" /></Relationships>
</file>