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8fdc5aa43847c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901 KAR 1:025.</w:t>
      </w:r>
      <w:r>
        <w:t xml:space="preserve"> </w:t>
      </w:r>
      <w:r>
        <w:t xml:space="preserve">Schedule III substances.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11bb963d71f4842" /><Relationship Type="http://schemas.openxmlformats.org/officeDocument/2006/relationships/settings" Target="/word/settings.xml" Id="R5fca5d10ea444704" /></Relationships>
</file>