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bf47a32f144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901 KAR 1:030.</w:t>
      </w:r>
      <w:r>
        <w:t xml:space="preserve"> </w:t>
      </w:r>
      <w:r>
        <w:t xml:space="preserve">Schedule IV substances.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054c8193684553" /><Relationship Type="http://schemas.openxmlformats.org/officeDocument/2006/relationships/settings" Target="/word/settings.xml" Id="R6e7c1edb8f804fe1" /></Relationships>
</file>