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686da099141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3:025.</w:t>
      </w:r>
      <w:r>
        <w:t xml:space="preserve"> </w:t>
      </w:r>
      <w:r>
        <w:t xml:space="preserve">Fiscal management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bc265f9abf45b4" /><Relationship Type="http://schemas.openxmlformats.org/officeDocument/2006/relationships/settings" Target="/word/settings.xml" Id="R77b16a381d054697" /></Relationships>
</file>