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d76e0806a4d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3:110.</w:t>
      </w:r>
      <w:r>
        <w:t xml:space="preserve"> </w:t>
      </w:r>
      <w:r>
        <w:t xml:space="preserve">Outpatient treatment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f960dd9a5c4027" /><Relationship Type="http://schemas.openxmlformats.org/officeDocument/2006/relationships/settings" Target="/word/settings.xml" Id="Ra59a28292aef448f" /></Relationships>
</file>