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c2569d30d84292" /></Relationships>
</file>

<file path=word/document.xml><?xml version="1.0" encoding="utf-8"?>
<w:document xmlns:w="http://schemas.openxmlformats.org/wordprocessingml/2006/main">
  <w:body>
    <w:p>
      <w:pPr>
        <w:pStyle w:val="kar_citation"/>
      </w:pPr>
      <w:r>
        <w:t>902 KAR 4:150.</w:t>
      </w:r>
      <w:r>
        <w:t xml:space="preserve"> </w:t>
      </w:r>
      <w:r>
        <w:t xml:space="preserve">Enhanced HANDS services in response to declared national or state public health emergency.</w:t>
      </w:r>
    </w:p>
    <w:p>
      <w:pPr>
        <w:pStyle w:val="kar_markup_metadata"/>
      </w:pPr>
      <w:r>
        <w:t xml:space="preserve">RELATES TO: </w:t>
      </w:r>
      <w:r>
        <w:t xml:space="preserve">KRS 13B.080 - 13B.160, 200.700, 211.090, 211.180, 211.689</w:t>
      </w:r>
    </w:p>
    <w:p>
      <w:pPr>
        <w:pStyle w:val="kar_markup_metadata"/>
      </w:pPr>
      <w:r>
        <w:t xml:space="preserve">STATUTORY AUTHORITY: </w:t>
      </w:r>
      <w:r>
        <w:t xml:space="preserve">KRS 194A.050, 211.690</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211.690 authorizes the Cabinet for Health and Family Services to implement a voluntary statewide home visitation program for the purpose of providing assistance to at-risk parents. This administrative regulation establishes the provisions for providing home visitation through tele-service delivery methods if a national or state public health emergency has been declared.</w:t>
      </w:r>
    </w:p>
    <w:p>
      <w:pPr>
        <w:pStyle w:val="kar_section"/>
      </w:pPr>
      <w:r>
        <w:t xml:space="preserve">Section 1.</w:t>
      </w:r>
      <w:r>
        <w:t xml:space="preserve"> </w:t>
      </w:r>
      <w:r>
        <w:t xml:space="preserve">Definitions.</w:t>
      </w:r>
    </w:p>
    <w:p>
      <w:pPr>
        <w:pStyle w:val="kar_subsection"/>
      </w:pPr>
      <w:r>
        <w:t xml:space="preserve">(1)</w:t>
      </w:r>
      <w:r>
        <w:t xml:space="preserve"> </w:t>
      </w:r>
      <w:r>
        <w:t xml:space="preserve">"Declared national or state public health emergency" means a formal declaration by the President of the United States or the Governor of Kentucky of an extraordinary event that is determined to constitute a public health risk through the spread of disease.</w:t>
      </w:r>
    </w:p>
    <w:p>
      <w:pPr>
        <w:pStyle w:val="kar_subsection"/>
      </w:pPr>
      <w:r>
        <w:t xml:space="preserve">(2)</w:t>
      </w:r>
      <w:r>
        <w:t xml:space="preserve"> </w:t>
      </w:r>
      <w:r>
        <w:t xml:space="preserve">"Tele-service" means a home visitation service provided through telephone or video communication with the HANDS provider, parent, and child present in real time.</w:t>
      </w:r>
    </w:p>
    <w:p>
      <w:pPr>
        <w:pStyle w:val="kar_section"/>
      </w:pPr>
      <w:r>
        <w:t xml:space="preserve">Section 2.</w:t>
      </w:r>
      <w:r>
        <w:t xml:space="preserve"> </w:t>
      </w:r>
      <w:r>
        <w:t xml:space="preserve">Enhanced Home Visitation Services in Response to a Declared National or State Public Health Emergency.</w:t>
      </w:r>
    </w:p>
    <w:p>
      <w:pPr>
        <w:pStyle w:val="kar_subsection"/>
      </w:pPr>
      <w:r>
        <w:t xml:space="preserve">(1)</w:t>
      </w:r>
      <w:r>
        <w:t xml:space="preserve"> </w:t>
      </w:r>
      <w:r>
        <w:t xml:space="preserve">HANDS services and requirements may be enhanced to allow for tele-service delivery methods if a national or state public health emergency has been declared.</w:t>
      </w:r>
    </w:p>
    <w:p>
      <w:pPr>
        <w:pStyle w:val="kar_subsection"/>
      </w:pPr>
      <w:r>
        <w:t xml:space="preserve">(2)</w:t>
      </w:r>
      <w:r>
        <w:t xml:space="preserve"> </w:t>
      </w:r>
    </w:p>
    <w:p>
      <w:pPr>
        <w:pStyle w:val="kar_paragraph"/>
      </w:pPr>
      <w:r>
        <w:t xml:space="preserve">(a)</w:t>
      </w:r>
      <w:r>
        <w:t xml:space="preserve"> </w:t>
      </w:r>
      <w:r>
        <w:t xml:space="preserve">HANDS home visitation services that are otherwise designated as face-to-face in accordance with 902 KAR 4:120 may be provided through tele-service delivery methods with informed parental consent.</w:t>
      </w:r>
    </w:p>
    <w:p>
      <w:pPr>
        <w:pStyle w:val="kar_paragraph"/>
      </w:pPr>
      <w:r>
        <w:t xml:space="preserve">(b)</w:t>
      </w:r>
      <w:r>
        <w:t xml:space="preserve"> </w:t>
      </w:r>
      <w:r>
        <w:t xml:space="preserve">These services shall include those listed in 902 KAR 4:120, Sections 2(4), 2(5), and 4.</w:t>
      </w:r>
    </w:p>
    <w:p>
      <w:pPr>
        <w:pStyle w:val="kar_paragraph"/>
      </w:pPr>
      <w:r>
        <w:t xml:space="preserve">(c)</w:t>
      </w:r>
      <w:r>
        <w:t xml:space="preserve"> </w:t>
      </w:r>
      <w:r>
        <w:t xml:space="preserve">Verbal and written consent shall be provided for each child in a shared household. For example, if the family has twins, verbal and written consent shall be provided for each baby.</w:t>
      </w:r>
    </w:p>
    <w:p>
      <w:pPr>
        <w:pStyle w:val="kar_subsection"/>
      </w:pPr>
      <w:r>
        <w:t xml:space="preserve">(3)</w:t>
      </w:r>
      <w:r>
        <w:t xml:space="preserve"> </w:t>
      </w:r>
      <w:r>
        <w:t xml:space="preserve">Tele-service delivery methods shall be reimbursed at the usual and customary rate.</w:t>
      </w:r>
    </w:p>
    <w:p>
      <w:pPr>
        <w:pStyle w:val="kar_subsection"/>
      </w:pPr>
      <w:r>
        <w:t xml:space="preserve">(4)</w:t>
      </w:r>
      <w:r>
        <w:t xml:space="preserve"> </w:t>
      </w:r>
      <w:r>
        <w:t xml:space="preserve">Tele-service delivery methods in the manner established by this section shall only be utilized during a declared national or state public health emergency.</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2219; 48 Ky.R. 59; eff. 7-21-2021.)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69c06acd114176" /><Relationship Type="http://schemas.openxmlformats.org/officeDocument/2006/relationships/settings" Target="/word/settings.xml" Id="R98434a086f3f466c" /></Relationships>
</file>