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f5f1e6d5b43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20:014.</w:t>
      </w:r>
      <w:r>
        <w:t xml:space="preserve"> </w:t>
      </w:r>
      <w:r>
        <w:t xml:space="preserve">Effect of previous denial or revocation on applications for a license to operate a health facility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a553d645ae47e3" /><Relationship Type="http://schemas.openxmlformats.org/officeDocument/2006/relationships/settings" Target="/word/settings.xml" Id="Re97ca29b83f14571" /></Relationships>
</file>