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5414bc44d47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20:021.</w:t>
      </w:r>
      <w:r>
        <w:t xml:space="preserve"> </w:t>
      </w:r>
      <w:r>
        <w:t xml:space="preserve">Facility specifications; skilled nursing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bc5117c00a46f2" /><Relationship Type="http://schemas.openxmlformats.org/officeDocument/2006/relationships/settings" Target="/word/settings.xml" Id="R0decd3c6076c4108" /></Relationships>
</file>