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5c699c0d54d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20:401E.</w:t>
      </w:r>
      <w:r>
        <w:t xml:space="preserve"> </w:t>
      </w:r>
      <w:r>
        <w:t xml:space="preserve">Repeal of 902 KAR 20:058, 902 KAR 20:145, 902 KAR 20:190, and 902 KAR 20:400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4bcb6f0cf94494" /><Relationship Type="http://schemas.openxmlformats.org/officeDocument/2006/relationships/settings" Target="/word/settings.xml" Id="Re989eafd2cfc44fa" /></Relationships>
</file>