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a2e72dbe544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30:170.</w:t>
      </w:r>
      <w:r>
        <w:t xml:space="preserve"> </w:t>
      </w:r>
      <w:r>
        <w:t xml:space="preserve">Notice of action and administrative appeal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7a3e9e08a1442b" /><Relationship Type="http://schemas.openxmlformats.org/officeDocument/2006/relationships/settings" Target="/word/settings.xml" Id="R39aeb3902b69494e" /></Relationships>
</file>