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ce1c37a8d44117" /></Relationships>
</file>

<file path=word/document.xml><?xml version="1.0" encoding="utf-8"?>
<w:document xmlns:w="http://schemas.openxmlformats.org/wordprocessingml/2006/main">
  <w:body>
    <w:p>
      <w:pPr>
        <w:pStyle w:val="kar_citation"/>
      </w:pPr>
      <w:r>
        <w:t>902 KAR 45:120.</w:t>
      </w:r>
      <w:r>
        <w:t xml:space="preserve"> </w:t>
      </w:r>
      <w:r>
        <w:t xml:space="preserve">Inspection and permit fees for recreational vehicle communities, youth camps, and private water supplies.</w:t>
      </w:r>
    </w:p>
    <w:p>
      <w:pPr>
        <w:pStyle w:val="kar_markup_metadata"/>
      </w:pPr>
      <w:r>
        <w:t xml:space="preserve">RELATES TO: </w:t>
      </w:r>
      <w:r>
        <w:t xml:space="preserve">KRS 194A.050, 211.180, 211.345, 219.340, 219.350, 219.991(2)</w:t>
      </w:r>
    </w:p>
    <w:p>
      <w:pPr>
        <w:pStyle w:val="kar_markup_metadata"/>
      </w:pPr>
      <w:r>
        <w:t xml:space="preserve">STATUTORY AUTHORITY: </w:t>
      </w:r>
      <w:r>
        <w:t xml:space="preserve">KRS 194A.050(3), 211.180(2), 211.345, 219.340(1)</w:t>
      </w:r>
    </w:p>
    <w:p>
      <w:pPr>
        <w:pStyle w:val="kar_markup_metadata"/>
      </w:pPr>
      <w:r>
        <w:t xml:space="preserve">NECESSITY, FUNCTION, AND CONFORMITY: </w:t>
      </w:r>
      <w:r>
        <w:t xml:space="preserve">KRS 194A.050(3) and 211.180(2) authorize the Secretary for the Cabinet for Health and Family Services to establish by administrative regulation a schedule of reasonable fees to be paid by recreational vehicle communities and youth camps to cover the cost of permitting and inspection activities carried out by the cabinet. KRS 211.345 authorizes the cabinet to establish a program for the sampling of private water supplies. This administrative regulation establishes the permit and inspection fees to be charged to recreational vehicle communities, youth camps, and for the sampling of private water supplies.</w:t>
      </w:r>
    </w:p>
    <w:p>
      <w:pPr>
        <w:pStyle w:val="kar_section"/>
      </w:pPr>
      <w:r>
        <w:t xml:space="preserve">Section 1.</w:t>
      </w:r>
      <w:r>
        <w:t xml:space="preserve"> </w:t>
      </w:r>
      <w:r>
        <w:t xml:space="preserve">Youth camps. An annual fee shall be assessed for an inspection conducted by the cabinet or its representative of a youth camp according to the following schedule:</w:t>
      </w:r>
    </w:p>
    <w:p>
      <w:pPr>
        <w:pStyle w:val="kar_subsection"/>
      </w:pPr>
      <w:r>
        <w:t xml:space="preserve">(1)</w:t>
      </w:r>
      <w:r>
        <w:t xml:space="preserve"> </w:t>
      </w:r>
      <w:r>
        <w:t xml:space="preserve">Day youth camp - seventy-five (75) dollars;</w:t>
      </w:r>
    </w:p>
    <w:p>
      <w:pPr>
        <w:pStyle w:val="kar_subsection"/>
      </w:pPr>
      <w:r>
        <w:t xml:space="preserve">(2)</w:t>
      </w:r>
      <w:r>
        <w:t xml:space="preserve"> </w:t>
      </w:r>
      <w:r>
        <w:t xml:space="preserve">Primitive youth camp - fifty (50) dollars; or</w:t>
      </w:r>
    </w:p>
    <w:p>
      <w:pPr>
        <w:pStyle w:val="kar_subsection"/>
      </w:pPr>
      <w:r>
        <w:t xml:space="preserve">(3)</w:t>
      </w:r>
      <w:r>
        <w:t xml:space="preserve"> </w:t>
      </w:r>
      <w:r>
        <w:t xml:space="preserve">Residential youth camp with:</w:t>
      </w:r>
    </w:p>
    <w:p>
      <w:pPr>
        <w:pStyle w:val="kar_paragraph"/>
      </w:pPr>
      <w:r>
        <w:t xml:space="preserve">(a)</w:t>
      </w:r>
      <w:r>
        <w:t xml:space="preserve"> </w:t>
      </w:r>
      <w:r>
        <w:t xml:space="preserve">Twenty (20) beds or fewer – seventy-five (75) dollars;</w:t>
      </w:r>
    </w:p>
    <w:p>
      <w:pPr>
        <w:pStyle w:val="kar_paragraph"/>
      </w:pPr>
      <w:r>
        <w:t xml:space="preserve">(b)</w:t>
      </w:r>
      <w:r>
        <w:t xml:space="preserve"> </w:t>
      </w:r>
      <w:r>
        <w:t xml:space="preserve">Twenty-one (21) to fifty (50) beds - $100; or</w:t>
      </w:r>
    </w:p>
    <w:p>
      <w:pPr>
        <w:pStyle w:val="kar_paragraph"/>
      </w:pPr>
      <w:r>
        <w:t xml:space="preserve">(c)</w:t>
      </w:r>
      <w:r>
        <w:t xml:space="preserve"> </w:t>
      </w:r>
      <w:r>
        <w:t xml:space="preserve">Fifty-one (51) or more beds - $125.</w:t>
      </w:r>
    </w:p>
    <w:p>
      <w:pPr>
        <w:pStyle w:val="kar_section"/>
      </w:pPr>
      <w:r>
        <w:t xml:space="preserve">Section 2.</w:t>
      </w:r>
      <w:r>
        <w:t xml:space="preserve"> </w:t>
      </w:r>
      <w:r>
        <w:t xml:space="preserve">Permit and Inspection Fees for Recreational Vehicle Communities.</w:t>
      </w:r>
    </w:p>
    <w:p>
      <w:pPr>
        <w:pStyle w:val="kar_subsection"/>
      </w:pPr>
      <w:r>
        <w:t xml:space="preserve">(1)</w:t>
      </w:r>
      <w:r>
        <w:t xml:space="preserve"> </w:t>
      </w:r>
      <w:r>
        <w:t xml:space="preserve">An application for an annual permit to operate a recreational vehicle community shall be accompanied by a fee of $150.</w:t>
      </w:r>
    </w:p>
    <w:p>
      <w:pPr>
        <w:pStyle w:val="kar_subsection"/>
      </w:pPr>
      <w:r>
        <w:t xml:space="preserve">(2)</w:t>
      </w:r>
      <w:r>
        <w:t xml:space="preserve"> </w:t>
      </w:r>
      <w:r>
        <w:t xml:space="preserve">The fee for an annual inspection of a recreational vehicle community shall depend on the number of spaces in the community as set forth in the following schedule:</w:t>
      </w:r>
    </w:p>
    <w:p>
      <w:pPr>
        <w:pStyle w:val="kar_paragraph"/>
      </w:pPr>
      <w:r>
        <w:t xml:space="preserve">(a)</w:t>
      </w:r>
      <w:r>
        <w:t xml:space="preserve"> </w:t>
      </w:r>
      <w:r>
        <w:t xml:space="preserve">Two (2) to ten (10) spaces - $150;</w:t>
      </w:r>
    </w:p>
    <w:p>
      <w:pPr>
        <w:pStyle w:val="kar_paragraph"/>
      </w:pPr>
      <w:r>
        <w:t xml:space="preserve">(b)</w:t>
      </w:r>
      <w:r>
        <w:t xml:space="preserve"> </w:t>
      </w:r>
      <w:r>
        <w:t xml:space="preserve">Eleven (11) to fifty (50) spaces - $225;</w:t>
      </w:r>
    </w:p>
    <w:p>
      <w:pPr>
        <w:pStyle w:val="kar_paragraph"/>
      </w:pPr>
      <w:r>
        <w:t xml:space="preserve">(c)</w:t>
      </w:r>
      <w:r>
        <w:t xml:space="preserve"> </w:t>
      </w:r>
      <w:r>
        <w:t xml:space="preserve">Fifty-one (51) to 100 spaces - $300;</w:t>
      </w:r>
    </w:p>
    <w:p>
      <w:pPr>
        <w:pStyle w:val="kar_paragraph"/>
      </w:pPr>
      <w:r>
        <w:t xml:space="preserve">(d)</w:t>
      </w:r>
      <w:r>
        <w:t xml:space="preserve"> </w:t>
      </w:r>
      <w:r>
        <w:t xml:space="preserve">101 to 200 spaces - $375; or</w:t>
      </w:r>
    </w:p>
    <w:p>
      <w:pPr>
        <w:pStyle w:val="kar_paragraph"/>
      </w:pPr>
      <w:r>
        <w:t xml:space="preserve">(e)</w:t>
      </w:r>
      <w:r>
        <w:t xml:space="preserve"> </w:t>
      </w:r>
      <w:r>
        <w:t xml:space="preserve">201 or more spaces - $450.</w:t>
      </w:r>
    </w:p>
    <w:p>
      <w:pPr>
        <w:pStyle w:val="kar_subsection"/>
      </w:pPr>
      <w:r>
        <w:t xml:space="preserve">(3)</w:t>
      </w:r>
      <w:r>
        <w:t xml:space="preserve"> </w:t>
      </w:r>
      <w:r>
        <w:t xml:space="preserve">An application for a permit to construct or alter a recreational vehicle community shall be accompanied by a fee of seventy (70) dollars.</w:t>
      </w:r>
    </w:p>
    <w:p>
      <w:pPr>
        <w:pStyle w:val="kar_section"/>
      </w:pPr>
      <w:r>
        <w:t xml:space="preserve">Section 3.</w:t>
      </w:r>
      <w:r>
        <w:t xml:space="preserve"> </w:t>
      </w:r>
      <w:r>
        <w:t xml:space="preserve">Private Water Supply Sampling. The fee for the sampling of a private water supply shall be fifty (50) dollars.</w:t>
      </w:r>
    </w:p>
    <w:p>
      <w:pPr>
        <w:pStyle w:val="kar_section"/>
      </w:pPr>
      <w:r>
        <w:t xml:space="preserve">Section 4.</w:t>
      </w:r>
      <w:r>
        <w:t xml:space="preserve"> </w:t>
      </w:r>
      <w:r>
        <w:t xml:space="preserve">Payment of Fees. Fees shall be paid to the local health department having jurisdiction. Fees received by local health departments shall be deposited in the Kentucky State Treasury. Inspection fees shall be submitted with the application for a permit to operate.</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operated by the Cabinet for Health and Family Services or the Justice and Public Safety Cabinet shall be exempt from the payment of inspection fees.</w:t>
      </w:r>
    </w:p>
    <w:p>
      <w:pPr>
        <w:pStyle w:val="kar_subsection"/>
      </w:pPr>
      <w:r>
        <w:t xml:space="preserve">(2)</w:t>
      </w:r>
      <w:r>
        <w:t xml:space="preserve"> </w:t>
      </w:r>
      <w:r>
        <w:t xml:space="preserve">If a local health department samples a private water supply as part of an investigation of illness, the sample shall be taken without charging a fee.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300; eff. 12-1-1982; Am. 14 Ky.R. 2083; eff. 8-3-1988; 16 Ky.R. 2787; eff. 7-8-90; 17 Ky.R. 528; eff. 9-19-1990; 19 Ky.R. 302; eff. 8-28-1992; 27 Ky.R. 1940; 2481; eff. 3-6-2001; 34 Ky.R. 424; 762; eff. 10-17-2007; 41 Ky.R. 2672; 42 Ky.R. 780; 1207; eff. 11-6-2015; 45 Ky.R. 3571;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dbf15143743ef" /><Relationship Type="http://schemas.openxmlformats.org/officeDocument/2006/relationships/settings" Target="/word/settings.xml" Id="Rf6697b9c22784e64" /></Relationships>
</file>