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7f5608c6346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5:270.</w:t>
      </w:r>
      <w:r>
        <w:t xml:space="preserve"> </w:t>
      </w:r>
      <w:r>
        <w:t xml:space="preserve">Maximum weekly benefit rates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babf3384de4b41" /><Relationship Type="http://schemas.openxmlformats.org/officeDocument/2006/relationships/settings" Target="/word/settings.xml" Id="R2bc4adc8bc3f40d6" /></Relationships>
</file>