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db1c7f72a44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1:320.</w:t>
      </w:r>
      <w:r>
        <w:t xml:space="preserve"> </w:t>
      </w:r>
      <w:r>
        <w:t xml:space="preserve">Kentucky patient access and care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1c41c7511640d3" /><Relationship Type="http://schemas.openxmlformats.org/officeDocument/2006/relationships/settings" Target="/word/settings.xml" Id="Reaeb8e574285476d" /></Relationships>
</file>