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394ad6d834e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2:005.</w:t>
      </w:r>
      <w:r>
        <w:t xml:space="preserve"> </w:t>
      </w:r>
      <w:r>
        <w:t xml:space="preserve">Technical requirements; AFDC.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21e0eaa0c4cba" /><Relationship Type="http://schemas.openxmlformats.org/officeDocument/2006/relationships/settings" Target="/word/settings.xml" Id="Rf5928623081246ca" /></Relationships>
</file>