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d9245a8d347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2:035.</w:t>
      </w:r>
      <w:r>
        <w:t xml:space="preserve"> </w:t>
      </w:r>
      <w:r>
        <w:t xml:space="preserve">Infants and toddlers care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6b46a6fd0c40ec" /><Relationship Type="http://schemas.openxmlformats.org/officeDocument/2006/relationships/settings" Target="/word/settings.xml" Id="R84108eab04df4cfa" /></Relationships>
</file>