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a2c04e8c3b42e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905 KAR 3:020.</w:t>
      </w:r>
      <w:r>
        <w:t xml:space="preserve"> </w:t>
      </w:r>
      <w:r>
        <w:t xml:space="preserve">Grant services and eligibility.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d5c854a0877472e" /><Relationship Type="http://schemas.openxmlformats.org/officeDocument/2006/relationships/settings" Target="/word/settings.xml" Id="Rb7a45a8893884942" /></Relationships>
</file>