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c1d98ff557472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7:010.</w:t>
      </w:r>
      <w:r>
        <w:t xml:space="preserve"> </w:t>
      </w:r>
      <w:r>
        <w:t xml:space="preserve">Children's Residential Services Policy Manual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b1ae5ce5574c86" /><Relationship Type="http://schemas.openxmlformats.org/officeDocument/2006/relationships/settings" Target="/word/settings.xml" Id="R90b209d64fd34ba5" /></Relationships>
</file>