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be7d63e48149e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8:040.</w:t>
      </w:r>
      <w:r>
        <w:t xml:space="preserve"> </w:t>
      </w:r>
      <w:r>
        <w:t xml:space="preserve">Allocation formula for Older American Act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ff83eb325546aa" /><Relationship Type="http://schemas.openxmlformats.org/officeDocument/2006/relationships/settings" Target="/word/settings.xml" Id="Ra093af8f3a2c4f27" /></Relationships>
</file>