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75749fce44c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8:070.</w:t>
      </w:r>
      <w:r>
        <w:t xml:space="preserve"> </w:t>
      </w:r>
      <w:r>
        <w:t xml:space="preserve">Ombudsman Policy and Procedural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66de0626864c05" /><Relationship Type="http://schemas.openxmlformats.org/officeDocument/2006/relationships/settings" Target="/word/settings.xml" Id="R9fa4ca51ca6947c6" /></Relationships>
</file>