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33fa1db9ba47ed" /></Relationships>
</file>

<file path=word/document.xml><?xml version="1.0" encoding="utf-8"?>
<w:document xmlns:w="http://schemas.openxmlformats.org/wordprocessingml/2006/main">
  <w:body>
    <w:p>
      <w:pPr>
        <w:pStyle w:val="kar_citation"/>
      </w:pPr>
      <w:r>
        <w:t>907 KAR 1:039.</w:t>
      </w:r>
      <w:r>
        <w:t xml:space="preserve"> </w:t>
      </w:r>
      <w:r>
        <w:t xml:space="preserve">Hearing Program reimbursement provisions and requirements.</w:t>
      </w:r>
    </w:p>
    <w:p>
      <w:pPr>
        <w:pStyle w:val="kar_markup_metadata"/>
      </w:pPr>
      <w:r>
        <w:t xml:space="preserve">RELATES TO: </w:t>
      </w:r>
      <w:r>
        <w:t xml:space="preserve">KRS 205.520, 334.010, 334.040, 334.200, 334A.020(5), 42 C.F.R. 447.200, 204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for covered audiology services, hearing instruments, and related items provided to a Medicaid recipient who is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time.</w:t>
      </w:r>
    </w:p>
    <w:p>
      <w:pPr>
        <w:pStyle w:val="kar_subsection"/>
      </w:pPr>
      <w:r>
        <w:t xml:space="preserve">(6)</w:t>
      </w:r>
      <w:r>
        <w:t xml:space="preserve"> </w:t>
      </w:r>
      <w:r>
        <w:t xml:space="preserve">"Hearing instrument" is defined by KRS 334.010(4).</w:t>
      </w:r>
    </w:p>
    <w:p>
      <w:pPr>
        <w:pStyle w:val="kar_subsection"/>
      </w:pPr>
      <w:r>
        <w:t xml:space="preserve">(7)</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(8)</w:t>
      </w:r>
      <w:r>
        <w:t xml:space="preserve"> </w:t>
      </w:r>
      <w:r>
        <w:t xml:space="preserve">"Medically necessary" means that a covered benefit is determined to be needed in accordance with 907 KAR 3:130.</w:t>
      </w:r>
    </w:p>
    <w:p>
      <w:pPr>
        <w:pStyle w:val="kar_subsection"/>
      </w:pPr>
      <w:r>
        <w:t xml:space="preserve">(9)</w:t>
      </w:r>
      <w:r>
        <w:t xml:space="preserve"> </w:t>
      </w:r>
      <w:r>
        <w:t xml:space="preserve">"Participating audiologist" means an audiologist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audiologist requirements established in 907 KAR 1:038.</w:t>
      </w:r>
    </w:p>
    <w:p>
      <w:pPr>
        <w:pStyle w:val="kar_subsection"/>
      </w:pPr>
      <w:r>
        <w:t xml:space="preserve">(10)</w:t>
      </w:r>
      <w:r>
        <w:t xml:space="preserve"> </w:t>
      </w:r>
      <w:r>
        <w:t xml:space="preserve">"Participating specialist in hearing instruments" means a specialist in hearing instruments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specialist in hearing instruments requirements established in 907 KAR 1:038.</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"Specialist in hearing instruments" is defined by KRS 334.010(9).</w:t>
      </w:r>
    </w:p>
    <w:p>
      <w:pPr>
        <w:pStyle w:val="kar_subsection"/>
      </w:pPr>
      <w:r>
        <w:t xml:space="preserve">(13)</w:t>
      </w:r>
      <w:r>
        <w:t xml:space="preserve"> </w:t>
      </w:r>
      <w:r>
        <w:t xml:space="preserve">"Usual and customary charge" means the uniform amount that a provider bills to the general public for a specific covered benefit.</w:t>
      </w:r>
    </w:p>
    <w:p>
      <w:pPr>
        <w:pStyle w:val="kar_section"/>
      </w:pPr>
      <w:r>
        <w:t xml:space="preserve">Section 2.</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1:038, Section 2, shall be met.</w:t>
      </w:r>
    </w:p>
    <w:p>
      <w:pPr>
        <w:pStyle w:val="kar_subsection"/>
      </w:pPr>
      <w:r>
        <w:t xml:space="preserve">(2)</w:t>
      </w:r>
      <w:r>
        <w:t xml:space="preserve"> </w:t>
      </w:r>
      <w:r>
        <w:t xml:space="preserve">The department shall not reimburse for:</w:t>
      </w:r>
    </w:p>
    <w:p>
      <w:pPr>
        <w:pStyle w:val="kar_paragraph"/>
      </w:pPr>
      <w:r>
        <w:t xml:space="preserve">(a)</w:t>
      </w:r>
      <w:r>
        <w:t xml:space="preserve"> </w:t>
      </w:r>
      <w:r>
        <w:t xml:space="preserve">A service with a CPT code that is not listed on the Department for Medicaid Services Hearing Program Fee Schedule; or</w:t>
      </w:r>
    </w:p>
    <w:p>
      <w:pPr>
        <w:pStyle w:val="kar_paragraph"/>
      </w:pPr>
      <w:r>
        <w:t xml:space="preserve">(b)</w:t>
      </w:r>
      <w:r>
        <w:t xml:space="preserve"> </w:t>
      </w:r>
      <w:r>
        <w:t xml:space="preserve">An item with an HCPCS code that is not listed on the Department for Medicaid Services Hearing Program Fee Schedule.</w:t>
      </w:r>
    </w:p>
    <w:p>
      <w:pPr>
        <w:pStyle w:val="kar_section"/>
      </w:pPr>
      <w:r>
        <w:t xml:space="preserve">Section 3.</w:t>
      </w:r>
      <w:r>
        <w:t xml:space="preserve"> </w:t>
      </w:r>
      <w:r>
        <w:t xml:space="preserve">Audiology Service Reimbursement. The department shall reimburse a participating audiologist for an audiology service at the lesser of the:</w:t>
      </w:r>
    </w:p>
    <w:p>
      <w:pPr>
        <w:pStyle w:val="kar_subsection"/>
      </w:pPr>
      <w:r>
        <w:t xml:space="preserve">(1)</w:t>
      </w:r>
      <w:r>
        <w:t xml:space="preserve"> </w:t>
      </w:r>
      <w:r>
        <w:t xml:space="preserve">Audiologist's usual and customary charge for the service; or</w:t>
      </w:r>
    </w:p>
    <w:p>
      <w:pPr>
        <w:pStyle w:val="kar_subsection"/>
      </w:pPr>
      <w:r>
        <w:t xml:space="preserve">(2)</w:t>
      </w:r>
      <w:r>
        <w:t xml:space="preserve"> </w:t>
      </w:r>
      <w:r>
        <w:t xml:space="preserve">Reimbursement established on the Department for Medicaid Services Hearing Program Fee Schedule for the service.</w:t>
      </w:r>
    </w:p>
    <w:p>
      <w:pPr>
        <w:pStyle w:val="kar_section"/>
      </w:pPr>
      <w:r>
        <w:t xml:space="preserve">Section 4.</w:t>
      </w:r>
      <w:r>
        <w:t xml:space="preserve"> </w:t>
      </w:r>
      <w:r>
        <w:t xml:space="preserve">Hearing Instrument Reimbursement.</w:t>
      </w:r>
    </w:p>
    <w:p>
      <w:pPr>
        <w:pStyle w:val="kar_subsection"/>
      </w:pPr>
      <w:r>
        <w:t xml:space="preserve">(1)</w:t>
      </w:r>
      <w:r>
        <w:t xml:space="preserve"> </w:t>
      </w:r>
      <w:r>
        <w:t xml:space="preserve">The department shall reimburse a participating specialist in hearing instruments or participating audiologist for a hearing instrument at the lesser of the:</w:t>
      </w:r>
    </w:p>
    <w:p>
      <w:pPr>
        <w:pStyle w:val="kar_paragraph"/>
      </w:pPr>
      <w:r>
        <w:t xml:space="preserve">(a)</w:t>
      </w:r>
      <w:r>
        <w:t xml:space="preserve"> </w:t>
      </w:r>
      <w:r>
        <w:t xml:space="preserve">Provider's usual and customary charge for the hearing instrument; or</w:t>
      </w:r>
    </w:p>
    <w:p>
      <w:pPr>
        <w:pStyle w:val="kar_paragraph"/>
      </w:pPr>
      <w:r>
        <w:t xml:space="preserve">(b)</w:t>
      </w:r>
      <w:r>
        <w:t xml:space="preserve"> </w:t>
      </w:r>
      <w:r>
        <w:t xml:space="preserve">Reimbursement established on the Department for Medicaid Services Hearing Program Fee Schedule for the hearing instrument.</w:t>
      </w:r>
    </w:p>
    <w:p>
      <w:pPr>
        <w:pStyle w:val="kar_subsection"/>
      </w:pPr>
      <w:r>
        <w:t xml:space="preserve">(2)</w:t>
      </w:r>
      <w:r>
        <w:t xml:space="preserve"> </w:t>
      </w:r>
      <w:r>
        <w:t xml:space="preserve">A hearing examination of a recipient by a physician and a recommendation for a hearing instrument for the recipient by an audiologist shall:</w:t>
      </w:r>
    </w:p>
    <w:p>
      <w:pPr>
        <w:pStyle w:val="kar_paragraph"/>
      </w:pPr>
      <w:r>
        <w:t xml:space="preserve">(a)</w:t>
      </w:r>
      <w:r>
        <w:t xml:space="preserve"> </w:t>
      </w:r>
      <w:r>
        <w:t xml:space="preserve">Be required for the department to cover a hearing instrument; and</w:t>
      </w:r>
    </w:p>
    <w:p>
      <w:pPr>
        <w:pStyle w:val="kar_paragraph"/>
      </w:pPr>
      <w:r>
        <w:t xml:space="preserve">(b)</w:t>
      </w:r>
      <w:r>
        <w:t xml:space="preserve"> </w:t>
      </w:r>
      <w:r>
        <w:t xml:space="preserve">Occur prior to the fitting of a hearing instrument.</w:t>
      </w:r>
    </w:p>
    <w:p>
      <w:pPr>
        <w:pStyle w:val="kar_subsection"/>
      </w:pPr>
      <w:r>
        <w:t xml:space="preserve">(3)</w:t>
      </w:r>
      <w:r>
        <w:t xml:space="preserve"> </w:t>
      </w:r>
    </w:p>
    <w:p>
      <w:pPr>
        <w:pStyle w:val="kar_paragraph"/>
      </w:pPr>
      <w:r>
        <w:t xml:space="preserve">(a)</w:t>
      </w:r>
      <w:r>
        <w:t xml:space="preserve"> </w:t>
      </w:r>
      <w:r>
        <w:t xml:space="preserve">Except for an ear mold, an invoice for a hearing instrument, related supply, or accessory shall be submitted with the corresponding claim:</w:t>
      </w:r>
    </w:p>
    <w:p>
      <w:pPr>
        <w:pStyle w:val="kar_subparagraph"/>
      </w:pPr>
      <w:r>
        <w:t xml:space="preserve">1.</w:t>
      </w:r>
      <w:r>
        <w:t xml:space="preserve"> </w:t>
      </w:r>
      <w:r>
        <w:t xml:space="preserve">To the department; and</w:t>
      </w:r>
    </w:p>
    <w:p>
      <w:pPr>
        <w:pStyle w:val="kar_subparagraph"/>
      </w:pPr>
      <w:r>
        <w:t xml:space="preserve">2.</w:t>
      </w:r>
      <w:r>
        <w:t xml:space="preserve"> </w:t>
      </w:r>
      <w:r>
        <w:t xml:space="preserve">By the participating audiologist or participating specialist in hearing instruments who supplied the hearing instrument, related supply, or accessory.</w:t>
      </w:r>
    </w:p>
    <w:p>
      <w:pPr>
        <w:pStyle w:val="kar_paragraph"/>
      </w:pPr>
      <w:r>
        <w:t xml:space="preserve">(b)</w:t>
      </w:r>
      <w:r>
        <w:t xml:space="preserve"> </w:t>
      </w:r>
      <w:r>
        <w:t xml:space="preserve">The department shall not require a participating audiologist or participating specialist in hearing instruments to submit an invoice for an ear mold.</w:t>
      </w:r>
    </w:p>
    <w:p>
      <w:pPr>
        <w:pStyle w:val="kar_section"/>
      </w:pPr>
      <w:r>
        <w:t xml:space="preserve">Section 5.</w:t>
      </w:r>
      <w:r>
        <w:t xml:space="preserve"> </w:t>
      </w:r>
      <w:r>
        <w:t xml:space="preserve">Ear Mold Reimbursement.</w:t>
      </w:r>
    </w:p>
    <w:p>
      <w:pPr>
        <w:pStyle w:val="kar_subsection"/>
      </w:pPr>
      <w:r>
        <w:t xml:space="preserve">(1)</w:t>
      </w:r>
      <w:r>
        <w:t xml:space="preserve"> </w:t>
      </w:r>
      <w:r>
        <w:t xml:space="preserve">The department shall reimburse a participating audiologist or participating specialist in hearing instruments for an ear mold at the lesser of the:</w:t>
      </w:r>
    </w:p>
    <w:p>
      <w:pPr>
        <w:pStyle w:val="kar_paragraph"/>
      </w:pPr>
      <w:r>
        <w:t xml:space="preserve">(a)</w:t>
      </w:r>
      <w:r>
        <w:t xml:space="preserve"> </w:t>
      </w:r>
      <w:r>
        <w:t xml:space="preserve">Provider's usual and customary charge for the ear mold; or</w:t>
      </w:r>
    </w:p>
    <w:p>
      <w:pPr>
        <w:pStyle w:val="kar_paragraph"/>
      </w:pPr>
      <w:r>
        <w:t xml:space="preserve">(b)</w:t>
      </w:r>
      <w:r>
        <w:t xml:space="preserve"> </w:t>
      </w:r>
      <w:r>
        <w:t xml:space="preserve">Reimbursement established on the Department for Medicaid Services Hearing Program Fee Schedule for the ear mold.</w:t>
      </w:r>
    </w:p>
    <w:p>
      <w:pPr>
        <w:pStyle w:val="kar_subsection"/>
      </w:pPr>
      <w:r>
        <w:t xml:space="preserve">(2)</w:t>
      </w:r>
      <w:r>
        <w:t xml:space="preserve"> </w:t>
      </w:r>
      <w:r>
        <w:t xml:space="preserve">The department shall limit reimbursement for an ear mold, in conjunction with an ear examination, to:</w:t>
      </w:r>
    </w:p>
    <w:p>
      <w:pPr>
        <w:pStyle w:val="kar_paragraph"/>
      </w:pPr>
      <w:r>
        <w:t xml:space="preserve">(a)</w:t>
      </w:r>
      <w:r>
        <w:t xml:space="preserve"> </w:t>
      </w:r>
      <w:r>
        <w:t xml:space="preserve">One (1) ear mold per six (6) month period for a child aged three (3) years or under; or</w:t>
      </w:r>
    </w:p>
    <w:p>
      <w:pPr>
        <w:pStyle w:val="kar_paragraph"/>
      </w:pPr>
      <w:r>
        <w:t xml:space="preserve">(b)</w:t>
      </w:r>
      <w:r>
        <w:t xml:space="preserve"> </w:t>
      </w:r>
      <w:r>
        <w:t xml:space="preserve">One (1) ear mold per twelve (12) month period for a child who is at least four (4) years of age.</w:t>
      </w:r>
    </w:p>
    <w:p>
      <w:pPr>
        <w:pStyle w:val="kar_section"/>
      </w:pPr>
      <w:r>
        <w:t xml:space="preserve">Section 6.</w:t>
      </w:r>
      <w:r>
        <w:t xml:space="preserve"> </w:t>
      </w:r>
      <w:r>
        <w:t xml:space="preserve">Reimbursement for Hearing Instrument Batteries.</w:t>
      </w:r>
    </w:p>
    <w:p>
      <w:pPr>
        <w:pStyle w:val="kar_subsection"/>
      </w:pPr>
      <w:r>
        <w:t xml:space="preserve">(1)</w:t>
      </w:r>
      <w:r>
        <w:t xml:space="preserve"> </w:t>
      </w:r>
      <w:r>
        <w:t xml:space="preserve">The department shall reimburse a participating audiologist or participating specialist in hearing instruments for a hearing instrument battery at the lesser of the:</w:t>
      </w:r>
    </w:p>
    <w:p>
      <w:pPr>
        <w:pStyle w:val="kar_paragraph"/>
      </w:pPr>
      <w:r>
        <w:t xml:space="preserve">(a)</w:t>
      </w:r>
      <w:r>
        <w:t xml:space="preserve"> </w:t>
      </w:r>
      <w:r>
        <w:t xml:space="preserve">Provider's usual and customary charge for the hearing instrument battery; or</w:t>
      </w:r>
    </w:p>
    <w:p>
      <w:pPr>
        <w:pStyle w:val="kar_paragraph"/>
      </w:pPr>
      <w:r>
        <w:t xml:space="preserve">(b)</w:t>
      </w:r>
      <w:r>
        <w:t xml:space="preserve"> </w:t>
      </w:r>
      <w:r>
        <w:t xml:space="preserve">Reimbursement established on the Department for Medicaid Services Hearing Program Fee Schedule for the hearing instrument battery.</w:t>
      </w:r>
    </w:p>
    <w:p>
      <w:pPr>
        <w:pStyle w:val="kar_subsection"/>
      </w:pPr>
      <w:r>
        <w:t xml:space="preserve">(2)</w:t>
      </w:r>
      <w:r>
        <w:t xml:space="preserve"> </w:t>
      </w:r>
      <w:r>
        <w:t xml:space="preserve">The department's reimbursement for hearing instrument batteries shall be limited to fifty-two (52) batteries per hearing instrument when dispensed with a:</w:t>
      </w:r>
    </w:p>
    <w:p>
      <w:pPr>
        <w:pStyle w:val="kar_paragraph"/>
      </w:pPr>
      <w:r>
        <w:t xml:space="preserve">(a)</w:t>
      </w:r>
      <w:r>
        <w:t xml:space="preserve"> </w:t>
      </w:r>
      <w:r>
        <w:t xml:space="preserve">New hearing instrument; or</w:t>
      </w:r>
    </w:p>
    <w:p>
      <w:pPr>
        <w:pStyle w:val="kar_paragraph"/>
      </w:pPr>
      <w:r>
        <w:t xml:space="preserve">(b)</w:t>
      </w:r>
      <w:r>
        <w:t xml:space="preserve"> </w:t>
      </w:r>
      <w:r>
        <w:t xml:space="preserve">Replacement hearing instrument.</w:t>
      </w:r>
    </w:p>
    <w:p>
      <w:pPr>
        <w:pStyle w:val="kar_section"/>
      </w:pPr>
      <w:r>
        <w:t xml:space="preserve">Section 7.</w:t>
      </w:r>
      <w:r>
        <w:t xml:space="preserve"> </w:t>
      </w:r>
      <w:r>
        <w:t xml:space="preserve">Replacement Cord Reimbursement. The department shall reimburse a participating audiologist or participating specialist in hearing instruments for a replacement cord at the lesser of the:</w:t>
      </w:r>
    </w:p>
    <w:p>
      <w:pPr>
        <w:pStyle w:val="kar_subsection"/>
      </w:pPr>
      <w:r>
        <w:t xml:space="preserve">(1)</w:t>
      </w:r>
      <w:r>
        <w:t xml:space="preserve"> </w:t>
      </w:r>
      <w:r>
        <w:t xml:space="preserve">Provider's usual and customary charge for the replacement cord; or</w:t>
      </w:r>
    </w:p>
    <w:p>
      <w:pPr>
        <w:pStyle w:val="kar_subsection"/>
      </w:pPr>
      <w:r>
        <w:t xml:space="preserve">(2)</w:t>
      </w:r>
      <w:r>
        <w:t xml:space="preserve"> </w:t>
      </w:r>
      <w:r>
        <w:t xml:space="preserve">Reimbursement established on the Department for Medicaid Services Hearing Program Fee Schedule for the replacement cord.</w:t>
      </w:r>
    </w:p>
    <w:p>
      <w:pPr>
        <w:pStyle w:val="kar_section"/>
      </w:pPr>
      <w:r>
        <w:t xml:space="preserve">Section 8.</w:t>
      </w:r>
      <w:r>
        <w:t xml:space="preserve"> </w:t>
      </w:r>
      <w:r>
        <w:t xml:space="preserve">Hearing Instrument Repair Reimbursement. The department shall reimburse a participating audiologist or participating specialist in hearing instruments for hearing instrument repair at the lesser of the:</w:t>
      </w:r>
    </w:p>
    <w:p>
      <w:pPr>
        <w:pStyle w:val="kar_subsection"/>
      </w:pPr>
      <w:r>
        <w:t xml:space="preserve">(1)</w:t>
      </w:r>
      <w:r>
        <w:t xml:space="preserve"> </w:t>
      </w:r>
      <w:r>
        <w:t xml:space="preserve">Provider's usual and customary charge for the hearing instrument repair; or</w:t>
      </w:r>
    </w:p>
    <w:p>
      <w:pPr>
        <w:pStyle w:val="kar_subsection"/>
      </w:pPr>
      <w:r>
        <w:t xml:space="preserve">(2)</w:t>
      </w:r>
      <w:r>
        <w:t xml:space="preserve"> </w:t>
      </w:r>
      <w:r>
        <w:t xml:space="preserve">Reimbursement established on the Department for Medicaid Services Hearing Program Fee Schedule for the hearing instrument repair.</w:t>
      </w:r>
    </w:p>
    <w:p>
      <w:pPr>
        <w:pStyle w:val="kar_section"/>
      </w:pPr>
      <w:r>
        <w:t xml:space="preserve">Section 9.</w:t>
      </w:r>
      <w:r>
        <w:t xml:space="preserve"> </w:t>
      </w:r>
      <w:r>
        <w:t xml:space="preserve">Not Applicable to Managed Care Organizations. A managed care organization shall not be required to reimburse the same amount as established in this administrative regulation for a service or item covered pursuant to 907 KAR 1:038 and this administrative regulation.</w:t>
      </w:r>
    </w:p>
    <w:p>
      <w:pPr>
        <w:pStyle w:val="kar_section"/>
      </w:pPr>
      <w:r>
        <w:t xml:space="preserve">Section 10.</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11.</w:t>
      </w:r>
      <w:r>
        <w:t xml:space="preserve"> </w:t>
      </w:r>
      <w:r>
        <w:t xml:space="preserve">Appeals. A provider may appeal a department decision as to the application of this administrative regulation in accordance with 907 KAR 1:671.</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"Department for Medicaid Services Hearing Program Fee Schedule", December 2013,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110; eff. 9-10-1975; 11 Ky.R. 659; eff. 11-13-1984; Recodified from 904 KAR 1:039, 5-2-1986; 17 Ky.R. 572; eff. 10-14-1990; 25 Ky.R. 1255; 1661; eff. 1-19-1999; 34 Ky.R. 1823; 2112; eff. 4-4-2008; 40 Ky.R. 1951; 2716; eff. 7-7-2014; Crt eff. 12-6-2019;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9a3191752844d7" /><Relationship Type="http://schemas.openxmlformats.org/officeDocument/2006/relationships/settings" Target="/word/settings.xml" Id="Rdf33b1bb1507439b" /></Relationships>
</file>