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7ae83d68647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20:020.</w:t>
      </w:r>
      <w:r>
        <w:t xml:space="preserve"> </w:t>
      </w:r>
      <w:r>
        <w:t xml:space="preserve">Items of capital for corporation license tax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9c5b2876d249ea" /><Relationship Type="http://schemas.openxmlformats.org/officeDocument/2006/relationships/settings" Target="/word/settings.xml" Id="R45b523b1dfbe4cb9" /></Relationships>
</file>