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b0019bb6c4c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20:030.</w:t>
      </w:r>
      <w:r>
        <w:t xml:space="preserve"> </w:t>
      </w:r>
      <w:r>
        <w:t xml:space="preserve">Corporation license tax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a376c117f04b17" /><Relationship Type="http://schemas.openxmlformats.org/officeDocument/2006/relationships/settings" Target="/word/settings.xml" Id="Re277721be2094331" /></Relationships>
</file>